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0331" w14:textId="4E1D1885" w:rsidR="00387A23" w:rsidRPr="00387A23" w:rsidRDefault="00387A23">
      <w:pPr>
        <w:rPr>
          <w:b/>
          <w:bCs/>
        </w:rPr>
      </w:pPr>
      <w:r w:rsidRPr="00387A23">
        <w:rPr>
          <w:b/>
          <w:bCs/>
        </w:rPr>
        <w:t>Minutes of the meeting of Broughton Moor Parish Council held in Broughton Moor</w:t>
      </w:r>
      <w:r w:rsidR="00F0409E">
        <w:rPr>
          <w:b/>
          <w:bCs/>
        </w:rPr>
        <w:t xml:space="preserve"> Primary School</w:t>
      </w:r>
      <w:r w:rsidRPr="00387A23">
        <w:rPr>
          <w:b/>
          <w:bCs/>
        </w:rPr>
        <w:t xml:space="preserve"> on Thursday </w:t>
      </w:r>
      <w:r w:rsidR="00C13414">
        <w:rPr>
          <w:b/>
          <w:bCs/>
        </w:rPr>
        <w:t>21</w:t>
      </w:r>
      <w:r w:rsidR="00501850" w:rsidRPr="00C13414">
        <w:rPr>
          <w:b/>
          <w:bCs/>
          <w:vertAlign w:val="superscript"/>
        </w:rPr>
        <w:t>st</w:t>
      </w:r>
      <w:r w:rsidR="00501850">
        <w:rPr>
          <w:b/>
          <w:bCs/>
        </w:rPr>
        <w:t xml:space="preserve"> November </w:t>
      </w:r>
      <w:r w:rsidRPr="00387A23">
        <w:rPr>
          <w:b/>
          <w:bCs/>
        </w:rPr>
        <w:t>2024 at 7.00pm</w:t>
      </w:r>
    </w:p>
    <w:p w14:paraId="0C119BCB" w14:textId="3FD01857" w:rsidR="00387A23" w:rsidRDefault="00387A23">
      <w:r w:rsidRPr="00387A23">
        <w:rPr>
          <w:b/>
          <w:bCs/>
        </w:rPr>
        <w:t>Present</w:t>
      </w:r>
      <w:r>
        <w:t xml:space="preserve">:  </w:t>
      </w:r>
      <w:r w:rsidR="00AB41B7">
        <w:t xml:space="preserve"> B Pegram, </w:t>
      </w:r>
      <w:r w:rsidR="00DD1933">
        <w:t xml:space="preserve">D Scott, </w:t>
      </w:r>
      <w:r w:rsidR="00CD09BC">
        <w:t>P. Lewis, L Morrison, S Henderson</w:t>
      </w:r>
      <w:r w:rsidR="008658DE">
        <w:t>, J Dicks</w:t>
      </w:r>
      <w:r w:rsidR="00DD1933">
        <w:t xml:space="preserve"> </w:t>
      </w:r>
      <w:r>
        <w:t>and Rev’d J Morgan, Parish C</w:t>
      </w:r>
      <w:r w:rsidR="008F2797">
        <w:t>lerk.</w:t>
      </w:r>
    </w:p>
    <w:p w14:paraId="0A5E1331" w14:textId="6DB8302D" w:rsidR="00387A23" w:rsidRDefault="00902944">
      <w:r>
        <w:rPr>
          <w:b/>
          <w:bCs/>
        </w:rPr>
        <w:t>66</w:t>
      </w:r>
      <w:r w:rsidR="00387A23" w:rsidRPr="00387A23">
        <w:rPr>
          <w:b/>
          <w:bCs/>
        </w:rPr>
        <w:t>/24</w:t>
      </w:r>
      <w:r w:rsidR="00387A23">
        <w:t xml:space="preserve"> </w:t>
      </w:r>
      <w:r w:rsidR="00387A23" w:rsidRPr="00387A23">
        <w:rPr>
          <w:b/>
          <w:bCs/>
        </w:rPr>
        <w:t>Apologies for absence</w:t>
      </w:r>
      <w:r w:rsidR="00387A23">
        <w:t xml:space="preserve"> </w:t>
      </w:r>
      <w:r w:rsidR="00072985">
        <w:t xml:space="preserve">were received from Cllr </w:t>
      </w:r>
      <w:r w:rsidR="00C30DD4">
        <w:t>L. Dakers and Cllr H Daltom</w:t>
      </w:r>
      <w:r w:rsidR="00836110">
        <w:t xml:space="preserve"> </w:t>
      </w:r>
      <w:r w:rsidR="00C30DD4">
        <w:t xml:space="preserve">(both unwell) and Cllr S McShane (family commitments), </w:t>
      </w:r>
      <w:r w:rsidR="00836110">
        <w:t>These were accepted.</w:t>
      </w:r>
    </w:p>
    <w:p w14:paraId="7CE3F3DD" w14:textId="58A2BDE0" w:rsidR="00836110" w:rsidRPr="003854AB" w:rsidRDefault="00902944">
      <w:r>
        <w:rPr>
          <w:b/>
          <w:bCs/>
        </w:rPr>
        <w:t>67</w:t>
      </w:r>
      <w:r w:rsidR="00836110">
        <w:rPr>
          <w:b/>
          <w:bCs/>
        </w:rPr>
        <w:t xml:space="preserve">/24 </w:t>
      </w:r>
      <w:r w:rsidR="003854AB">
        <w:rPr>
          <w:b/>
          <w:bCs/>
        </w:rPr>
        <w:t xml:space="preserve">Requests for Dispensation </w:t>
      </w:r>
      <w:r w:rsidR="003854AB">
        <w:t>– there were none.</w:t>
      </w:r>
    </w:p>
    <w:p w14:paraId="1497DA36" w14:textId="1E8EEEEF" w:rsidR="00FD4AC6" w:rsidRDefault="00902944">
      <w:r>
        <w:rPr>
          <w:b/>
          <w:bCs/>
        </w:rPr>
        <w:t>68</w:t>
      </w:r>
      <w:r w:rsidR="00FD4AC6">
        <w:rPr>
          <w:b/>
          <w:bCs/>
        </w:rPr>
        <w:t xml:space="preserve">/24 Declarations of Interest – </w:t>
      </w:r>
      <w:r w:rsidR="00FD4AC6">
        <w:t>there were none.</w:t>
      </w:r>
    </w:p>
    <w:p w14:paraId="7D8688DC" w14:textId="4D428EFE" w:rsidR="00405C86" w:rsidRDefault="00D73E0D" w:rsidP="008F22D0">
      <w:pPr>
        <w:tabs>
          <w:tab w:val="left" w:pos="2812"/>
        </w:tabs>
        <w:rPr>
          <w:b/>
          <w:bCs/>
        </w:rPr>
      </w:pPr>
      <w:r>
        <w:rPr>
          <w:b/>
          <w:bCs/>
        </w:rPr>
        <w:t>69</w:t>
      </w:r>
      <w:r w:rsidR="007543C9">
        <w:rPr>
          <w:b/>
          <w:bCs/>
        </w:rPr>
        <w:t xml:space="preserve">/24 Public </w:t>
      </w:r>
      <w:r w:rsidR="007543C9" w:rsidRPr="00D73E0D">
        <w:rPr>
          <w:b/>
          <w:bCs/>
        </w:rPr>
        <w:t>Section</w:t>
      </w:r>
      <w:r w:rsidR="00B56802" w:rsidRPr="00D73E0D">
        <w:t xml:space="preserve"> </w:t>
      </w:r>
      <w:r w:rsidRPr="00D73E0D">
        <w:t>- No members of the public attended.</w:t>
      </w:r>
    </w:p>
    <w:p w14:paraId="18FE54B6" w14:textId="64B29D92" w:rsidR="007026BC" w:rsidRDefault="00D73E0D">
      <w:pPr>
        <w:rPr>
          <w:b/>
          <w:bCs/>
        </w:rPr>
      </w:pPr>
      <w:r>
        <w:rPr>
          <w:b/>
          <w:bCs/>
        </w:rPr>
        <w:t>70</w:t>
      </w:r>
      <w:r w:rsidR="007026BC">
        <w:rPr>
          <w:b/>
          <w:bCs/>
        </w:rPr>
        <w:t xml:space="preserve">/24 </w:t>
      </w:r>
      <w:r w:rsidR="005C45F1">
        <w:rPr>
          <w:b/>
          <w:bCs/>
        </w:rPr>
        <w:t>Approval of Minutes</w:t>
      </w:r>
    </w:p>
    <w:p w14:paraId="4204B3A0" w14:textId="22FA7D3E" w:rsidR="005C45F1" w:rsidRDefault="00BF498D" w:rsidP="00D97405">
      <w:pPr>
        <w:pStyle w:val="NoSpacing"/>
      </w:pPr>
      <w:r>
        <w:t>On the proposal of Cllr B Pegram, seconded by Cllr D Scott, t</w:t>
      </w:r>
      <w:r w:rsidR="005C45F1">
        <w:t>he minutes of the meeting</w:t>
      </w:r>
      <w:r w:rsidR="00FA1DA2">
        <w:t xml:space="preserve"> held on </w:t>
      </w:r>
      <w:r w:rsidR="00CA3837">
        <w:t>1</w:t>
      </w:r>
      <w:r w:rsidR="007F238D">
        <w:t>7</w:t>
      </w:r>
      <w:r w:rsidR="00FA1DA2" w:rsidRPr="00FA1DA2">
        <w:rPr>
          <w:vertAlign w:val="superscript"/>
        </w:rPr>
        <w:t>th</w:t>
      </w:r>
      <w:r w:rsidR="00FA1DA2">
        <w:t xml:space="preserve"> </w:t>
      </w:r>
      <w:r w:rsidR="007F238D">
        <w:t>Octo</w:t>
      </w:r>
      <w:r w:rsidR="00CA3837">
        <w:t>ber</w:t>
      </w:r>
      <w:r w:rsidR="00FA1DA2">
        <w:t xml:space="preserve"> 2024</w:t>
      </w:r>
      <w:r w:rsidR="005C45F1">
        <w:t xml:space="preserve"> were approved for signature and publication</w:t>
      </w:r>
      <w:r w:rsidR="004B7ACF">
        <w:t>.</w:t>
      </w:r>
    </w:p>
    <w:p w14:paraId="149BC6D1" w14:textId="01CFBE08" w:rsidR="00D97405" w:rsidRDefault="00D97405" w:rsidP="00D97405">
      <w:pPr>
        <w:pStyle w:val="NoSpacing"/>
      </w:pPr>
    </w:p>
    <w:p w14:paraId="6C90E55F" w14:textId="3B2E799B" w:rsidR="00D97405" w:rsidRDefault="007646B0" w:rsidP="00D97405">
      <w:pPr>
        <w:pStyle w:val="NoSpacing"/>
      </w:pPr>
      <w:r>
        <w:rPr>
          <w:b/>
          <w:bCs/>
        </w:rPr>
        <w:t>71</w:t>
      </w:r>
      <w:r w:rsidR="00467636">
        <w:rPr>
          <w:b/>
          <w:bCs/>
        </w:rPr>
        <w:t>/24 Matters arising</w:t>
      </w:r>
      <w:r w:rsidR="00467636">
        <w:t xml:space="preserve"> </w:t>
      </w:r>
      <w:r w:rsidR="00C63754" w:rsidRPr="00C63754">
        <w:rPr>
          <w:b/>
          <w:bCs/>
        </w:rPr>
        <w:t>not covered</w:t>
      </w:r>
      <w:r w:rsidR="00467636" w:rsidRPr="00C63754">
        <w:rPr>
          <w:b/>
          <w:bCs/>
        </w:rPr>
        <w:t xml:space="preserve"> on the agenda</w:t>
      </w:r>
      <w:r w:rsidR="00467636">
        <w:t>.</w:t>
      </w:r>
    </w:p>
    <w:p w14:paraId="5B090FCF" w14:textId="0D74769A" w:rsidR="009C42E4" w:rsidRDefault="006A069E" w:rsidP="00D97405">
      <w:pPr>
        <w:pStyle w:val="NoSpacing"/>
      </w:pPr>
      <w:r>
        <w:t xml:space="preserve">Further to Minute 58/24, an email regarding </w:t>
      </w:r>
      <w:r w:rsidR="0030778F">
        <w:t>the Moorside Wood Management Plan Consultation</w:t>
      </w:r>
      <w:r w:rsidR="00D10D17">
        <w:t>,</w:t>
      </w:r>
      <w:r w:rsidR="0030778F">
        <w:t xml:space="preserve"> </w:t>
      </w:r>
      <w:r w:rsidR="00170D6E">
        <w:t xml:space="preserve">was received.  Cllr B Pegram stated that he had taken a look at the site and Cllr S Henderson said that he would take another look.  </w:t>
      </w:r>
    </w:p>
    <w:p w14:paraId="7FBA2D05" w14:textId="4204A480" w:rsidR="00170D6E" w:rsidRDefault="00170D6E" w:rsidP="00D97405">
      <w:pPr>
        <w:pStyle w:val="NoSpacing"/>
      </w:pPr>
    </w:p>
    <w:p w14:paraId="59730DDB" w14:textId="4727A5DB" w:rsidR="009C42E4" w:rsidRDefault="00501850" w:rsidP="00D97405">
      <w:pPr>
        <w:pStyle w:val="NoSpacing"/>
      </w:pPr>
      <w:r>
        <w:rPr>
          <w:b/>
          <w:bCs/>
        </w:rPr>
        <w:t>72</w:t>
      </w:r>
      <w:r w:rsidR="009C42E4">
        <w:rPr>
          <w:b/>
          <w:bCs/>
        </w:rPr>
        <w:t xml:space="preserve">/24 </w:t>
      </w:r>
      <w:r w:rsidR="005B10B1">
        <w:rPr>
          <w:b/>
          <w:bCs/>
        </w:rPr>
        <w:t xml:space="preserve">Planning Matters </w:t>
      </w:r>
      <w:r w:rsidR="005B10B1">
        <w:t>– no new application</w:t>
      </w:r>
      <w:r w:rsidR="00371C6C">
        <w:t>s</w:t>
      </w:r>
      <w:r w:rsidR="005B10B1">
        <w:t xml:space="preserve"> had been received.</w:t>
      </w:r>
    </w:p>
    <w:p w14:paraId="6FDC3A0A" w14:textId="77777777" w:rsidR="005B10B1" w:rsidRDefault="005B10B1" w:rsidP="00D97405">
      <w:pPr>
        <w:pStyle w:val="NoSpacing"/>
      </w:pPr>
    </w:p>
    <w:p w14:paraId="49A25D3C" w14:textId="7A1D66F2" w:rsidR="0046161C" w:rsidRDefault="00501850" w:rsidP="00D97405">
      <w:pPr>
        <w:pStyle w:val="NoSpacing"/>
        <w:rPr>
          <w:b/>
          <w:bCs/>
        </w:rPr>
      </w:pPr>
      <w:r>
        <w:rPr>
          <w:b/>
          <w:bCs/>
        </w:rPr>
        <w:t>73</w:t>
      </w:r>
      <w:r w:rsidR="005B10B1">
        <w:rPr>
          <w:b/>
          <w:bCs/>
        </w:rPr>
        <w:t xml:space="preserve">/24 Correspondence </w:t>
      </w:r>
    </w:p>
    <w:p w14:paraId="447FCDAA" w14:textId="556CD257" w:rsidR="005B10B1" w:rsidRDefault="0046161C" w:rsidP="00D97405">
      <w:pPr>
        <w:pStyle w:val="NoSpacing"/>
      </w:pPr>
      <w:r w:rsidRPr="0046161C">
        <w:t>The following items of</w:t>
      </w:r>
      <w:r>
        <w:rPr>
          <w:b/>
          <w:bCs/>
        </w:rPr>
        <w:t xml:space="preserve"> </w:t>
      </w:r>
      <w:r w:rsidR="005B10B1">
        <w:t>correspondence had been received</w:t>
      </w:r>
      <w:r>
        <w:t>:</w:t>
      </w:r>
    </w:p>
    <w:p w14:paraId="62872206" w14:textId="46E1CEC7" w:rsidR="0046161C" w:rsidRDefault="00F47BCB" w:rsidP="0046161C">
      <w:pPr>
        <w:pStyle w:val="NoSpacing"/>
        <w:numPr>
          <w:ilvl w:val="0"/>
          <w:numId w:val="5"/>
        </w:numPr>
      </w:pPr>
      <w:r>
        <w:t>Information from CCF</w:t>
      </w:r>
    </w:p>
    <w:p w14:paraId="6649A59B" w14:textId="23142495" w:rsidR="0046161C" w:rsidRDefault="0046161C" w:rsidP="0046161C">
      <w:pPr>
        <w:pStyle w:val="NoSpacing"/>
        <w:numPr>
          <w:ilvl w:val="0"/>
          <w:numId w:val="5"/>
        </w:numPr>
      </w:pPr>
      <w:r>
        <w:t xml:space="preserve">Letter from </w:t>
      </w:r>
      <w:r w:rsidR="00F47BCB">
        <w:t>the Friends of Broughton Moor School requesting a donation – clerk to ask for more information.</w:t>
      </w:r>
    </w:p>
    <w:p w14:paraId="72AA342E" w14:textId="4D4D0AC7" w:rsidR="00F47BCB" w:rsidRDefault="00CF666C" w:rsidP="0046161C">
      <w:pPr>
        <w:pStyle w:val="NoSpacing"/>
        <w:numPr>
          <w:ilvl w:val="0"/>
          <w:numId w:val="5"/>
        </w:numPr>
      </w:pPr>
      <w:r>
        <w:t xml:space="preserve">Letter from GNAAS requesting a donation.   On the </w:t>
      </w:r>
      <w:r w:rsidR="000B0FA6">
        <w:t>proposal</w:t>
      </w:r>
      <w:r>
        <w:t xml:space="preserve"> of Cllr D Scott, seconded by Cllr </w:t>
      </w:r>
      <w:r w:rsidR="008658DE">
        <w:t>J Dicks, it was resolved to send a donation of £200.</w:t>
      </w:r>
    </w:p>
    <w:p w14:paraId="6BE754CD" w14:textId="3BD45046" w:rsidR="008658DE" w:rsidRDefault="00363163" w:rsidP="008658DE">
      <w:pPr>
        <w:pStyle w:val="NoSpacing"/>
        <w:ind w:left="1080"/>
      </w:pPr>
      <w:r>
        <w:t xml:space="preserve">On the </w:t>
      </w:r>
      <w:r w:rsidR="000B0FA6">
        <w:t>proposal</w:t>
      </w:r>
      <w:r>
        <w:t xml:space="preserve"> of Cllr S Henderson, seconded by Cllr D Scott it was </w:t>
      </w:r>
      <w:r w:rsidR="000B0FA6">
        <w:t>resolved that the GNAAS would be the Parish Council’s adopted charity for 2025.</w:t>
      </w:r>
    </w:p>
    <w:p w14:paraId="1485F9B4" w14:textId="3A7F55F6" w:rsidR="00467636" w:rsidRDefault="00467636" w:rsidP="00D97405">
      <w:pPr>
        <w:pStyle w:val="NoSpacing"/>
      </w:pPr>
    </w:p>
    <w:p w14:paraId="2ADFBF68" w14:textId="4734E8F7" w:rsidR="00467636" w:rsidRDefault="00FE492E" w:rsidP="00D97405">
      <w:pPr>
        <w:pStyle w:val="NoSpacing"/>
        <w:rPr>
          <w:b/>
          <w:bCs/>
        </w:rPr>
      </w:pPr>
      <w:r>
        <w:rPr>
          <w:b/>
          <w:bCs/>
        </w:rPr>
        <w:t>74</w:t>
      </w:r>
      <w:r w:rsidR="00467636">
        <w:rPr>
          <w:b/>
          <w:bCs/>
        </w:rPr>
        <w:t>/24 Updates:</w:t>
      </w:r>
    </w:p>
    <w:p w14:paraId="61C1C0B3" w14:textId="1598C57A" w:rsidR="00467636" w:rsidRDefault="00467636" w:rsidP="00D97405">
      <w:pPr>
        <w:pStyle w:val="NoSpacing"/>
        <w:rPr>
          <w:b/>
          <w:bCs/>
        </w:rPr>
      </w:pPr>
      <w:proofErr w:type="spellStart"/>
      <w:r w:rsidRPr="00197A5A">
        <w:rPr>
          <w:b/>
          <w:bCs/>
        </w:rPr>
        <w:t>i</w:t>
      </w:r>
      <w:proofErr w:type="spellEnd"/>
      <w:r w:rsidRPr="00197A5A">
        <w:rPr>
          <w:b/>
          <w:bCs/>
        </w:rPr>
        <w:t xml:space="preserve">. </w:t>
      </w:r>
      <w:r w:rsidR="00197A5A" w:rsidRPr="00197A5A">
        <w:rPr>
          <w:b/>
          <w:bCs/>
        </w:rPr>
        <w:t>Welfare Field</w:t>
      </w:r>
    </w:p>
    <w:p w14:paraId="2E912726" w14:textId="77777777" w:rsidR="00D106FA" w:rsidRDefault="00A46837" w:rsidP="00887AB1">
      <w:pPr>
        <w:pStyle w:val="NoSpacing"/>
      </w:pPr>
      <w:r>
        <w:t xml:space="preserve">a) </w:t>
      </w:r>
      <w:r w:rsidR="00197A5A">
        <w:t xml:space="preserve">The latest Play Report from Tivoli was </w:t>
      </w:r>
      <w:r w:rsidR="002A38F9">
        <w:t>received</w:t>
      </w:r>
      <w:r w:rsidR="0089630F">
        <w:t>.</w:t>
      </w:r>
      <w:r w:rsidR="00103DAA">
        <w:t xml:space="preserve">  Clerk to ask Playdale to repair the bottom gate under warranty.</w:t>
      </w:r>
    </w:p>
    <w:p w14:paraId="177F3D4F" w14:textId="1197977A" w:rsidR="00A46837" w:rsidRDefault="00604B18" w:rsidP="00887AB1">
      <w:pPr>
        <w:pStyle w:val="NoSpacing"/>
      </w:pPr>
      <w:r>
        <w:t>b</w:t>
      </w:r>
      <w:r w:rsidR="00A46837">
        <w:t xml:space="preserve">) </w:t>
      </w:r>
      <w:r w:rsidR="00BF43CE">
        <w:t xml:space="preserve">Cllr Henderson </w:t>
      </w:r>
      <w:r w:rsidR="00254DD5">
        <w:t>had</w:t>
      </w:r>
      <w:r w:rsidR="00BF43CE">
        <w:t xml:space="preserve"> affix</w:t>
      </w:r>
      <w:r w:rsidR="00254DD5">
        <w:t>ed</w:t>
      </w:r>
      <w:r w:rsidR="00BF43CE">
        <w:t xml:space="preserve"> </w:t>
      </w:r>
      <w:r w:rsidR="00A46837">
        <w:t xml:space="preserve">the </w:t>
      </w:r>
      <w:r w:rsidR="00BF43CE">
        <w:t xml:space="preserve">new </w:t>
      </w:r>
      <w:r w:rsidR="00BC559C">
        <w:t>‘No Dogs</w:t>
      </w:r>
      <w:r w:rsidR="00BF43CE">
        <w:t xml:space="preserve"> Allowed</w:t>
      </w:r>
      <w:r w:rsidR="00BC559C">
        <w:t xml:space="preserve">’ sign </w:t>
      </w:r>
      <w:r w:rsidR="00BF43CE">
        <w:t>to</w:t>
      </w:r>
      <w:r w:rsidR="006823BE">
        <w:t xml:space="preserve"> </w:t>
      </w:r>
      <w:r w:rsidR="00BC559C">
        <w:t>the Play Area gate</w:t>
      </w:r>
      <w:r w:rsidR="00D95028">
        <w:t>,</w:t>
      </w:r>
      <w:r w:rsidR="006823BE">
        <w:t xml:space="preserve"> tighten</w:t>
      </w:r>
      <w:r w:rsidR="00254DD5">
        <w:t>ed</w:t>
      </w:r>
      <w:r w:rsidR="006823BE">
        <w:t xml:space="preserve"> up the loose fixtures to the </w:t>
      </w:r>
      <w:r w:rsidR="00254DD5">
        <w:t>gate and</w:t>
      </w:r>
      <w:r w:rsidR="00434616">
        <w:t xml:space="preserve"> rake</w:t>
      </w:r>
      <w:r w:rsidR="00254DD5">
        <w:t>d</w:t>
      </w:r>
      <w:r w:rsidR="00434616">
        <w:t xml:space="preserve"> the bark beneath the swings.</w:t>
      </w:r>
      <w:r w:rsidR="00254DD5">
        <w:t xml:space="preserve">  Cllr Henderson was thanked for this work.</w:t>
      </w:r>
    </w:p>
    <w:p w14:paraId="667F5011" w14:textId="7F9ADF69" w:rsidR="00F801A0" w:rsidRDefault="00D95028" w:rsidP="00D97405">
      <w:pPr>
        <w:pStyle w:val="NoSpacing"/>
      </w:pPr>
      <w:r>
        <w:t>c) A</w:t>
      </w:r>
      <w:r w:rsidR="006823BE">
        <w:t xml:space="preserve"> new bin</w:t>
      </w:r>
      <w:r>
        <w:t xml:space="preserve"> for</w:t>
      </w:r>
      <w:r w:rsidR="006823BE">
        <w:t xml:space="preserve"> inside the play area</w:t>
      </w:r>
      <w:r>
        <w:t xml:space="preserve"> had been requested</w:t>
      </w:r>
      <w:r w:rsidR="00D106FA">
        <w:t>.</w:t>
      </w:r>
    </w:p>
    <w:p w14:paraId="26F192B1" w14:textId="4B181A69" w:rsidR="00BC6F59" w:rsidRDefault="00BC6F59" w:rsidP="00D97405">
      <w:pPr>
        <w:pStyle w:val="NoSpacing"/>
      </w:pPr>
      <w:r>
        <w:t xml:space="preserve">d) The clerk gave an update on the situation regarding the </w:t>
      </w:r>
      <w:r w:rsidR="00377612">
        <w:t>money promised by the developer.</w:t>
      </w:r>
    </w:p>
    <w:p w14:paraId="5BF90763" w14:textId="77777777" w:rsidR="00377612" w:rsidRDefault="00377612" w:rsidP="00D97405">
      <w:pPr>
        <w:pStyle w:val="NoSpacing"/>
      </w:pPr>
    </w:p>
    <w:p w14:paraId="636B9B04" w14:textId="72D5E139" w:rsidR="00F801A0" w:rsidRDefault="004C34F8" w:rsidP="00D97405">
      <w:pPr>
        <w:pStyle w:val="NoSpacing"/>
        <w:rPr>
          <w:b/>
          <w:bCs/>
        </w:rPr>
      </w:pPr>
      <w:r>
        <w:rPr>
          <w:b/>
          <w:bCs/>
        </w:rPr>
        <w:t>i</w:t>
      </w:r>
      <w:r w:rsidR="00F801A0">
        <w:rPr>
          <w:b/>
          <w:bCs/>
        </w:rPr>
        <w:t>i. St Columba’s Church</w:t>
      </w:r>
    </w:p>
    <w:p w14:paraId="0956FC90" w14:textId="404C6BC8" w:rsidR="00BA5354" w:rsidRDefault="00F801A0" w:rsidP="00C47577">
      <w:pPr>
        <w:pStyle w:val="NoSpacing"/>
        <w:ind w:left="720" w:hanging="720"/>
      </w:pPr>
      <w:r>
        <w:t xml:space="preserve">a) </w:t>
      </w:r>
      <w:r w:rsidR="005F189D">
        <w:tab/>
      </w:r>
      <w:r w:rsidR="0055475C">
        <w:t>Cllr D Scott and the c</w:t>
      </w:r>
      <w:r w:rsidR="00647A80">
        <w:t xml:space="preserve">lerk </w:t>
      </w:r>
      <w:r w:rsidR="0055475C">
        <w:t>had met</w:t>
      </w:r>
      <w:r w:rsidR="002F4ADD">
        <w:t xml:space="preserve"> with the Archdeacon of West Cumberland</w:t>
      </w:r>
      <w:r w:rsidR="007A731F">
        <w:t xml:space="preserve"> </w:t>
      </w:r>
      <w:r w:rsidR="0055475C">
        <w:t>and agreed</w:t>
      </w:r>
      <w:r w:rsidR="007A731F">
        <w:t xml:space="preserve"> an appropriate site for the </w:t>
      </w:r>
      <w:r w:rsidR="00FE2657">
        <w:t>RBL ‘Tommy’ figure</w:t>
      </w:r>
      <w:r w:rsidR="006D7DD2">
        <w:t>.</w:t>
      </w:r>
      <w:r w:rsidR="002F4ADD">
        <w:t xml:space="preserve"> </w:t>
      </w:r>
    </w:p>
    <w:p w14:paraId="02EC755F" w14:textId="2134EFE6" w:rsidR="00C140AB" w:rsidRDefault="00B500C8" w:rsidP="00FF0D00">
      <w:pPr>
        <w:pStyle w:val="NoSpacing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EFD05" wp14:editId="6F4C5A31">
                <wp:simplePos x="0" y="0"/>
                <wp:positionH relativeFrom="column">
                  <wp:posOffset>6305550</wp:posOffset>
                </wp:positionH>
                <wp:positionV relativeFrom="paragraph">
                  <wp:posOffset>336550</wp:posOffset>
                </wp:positionV>
                <wp:extent cx="494030" cy="266700"/>
                <wp:effectExtent l="0" t="0" r="20320" b="19050"/>
                <wp:wrapNone/>
                <wp:docPr id="209562024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D90B4" w14:textId="14B7B9C8" w:rsidR="00374C04" w:rsidRDefault="00621BA4">
                            <w:r>
                              <w:t>3</w:t>
                            </w:r>
                            <w:r w:rsidR="007646B0"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EFD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6.5pt;margin-top:26.5pt;width:38.9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" fillcolor="white [3201]" strokeweight=".5pt">
                <v:textbox>
                  <w:txbxContent>
                    <w:p w14:paraId="431D90B4" w14:textId="14B7B9C8" w:rsidR="00374C04" w:rsidRDefault="00621BA4">
                      <w:r>
                        <w:t>3</w:t>
                      </w:r>
                      <w:r w:rsidR="007646B0"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5F189D">
        <w:t xml:space="preserve">b) </w:t>
      </w:r>
      <w:r w:rsidR="005F189D">
        <w:tab/>
      </w:r>
      <w:r w:rsidR="00F12B25">
        <w:t>T</w:t>
      </w:r>
      <w:r w:rsidR="00057EDD">
        <w:t>he</w:t>
      </w:r>
      <w:r w:rsidR="00FE2657">
        <w:t xml:space="preserve"> </w:t>
      </w:r>
      <w:r w:rsidR="0055475C">
        <w:t xml:space="preserve">Clerk was instructed to write to the Archdeacon requesting permission for Cllr S Henderson to remove vegetation from the </w:t>
      </w:r>
      <w:r w:rsidR="00FF0D00">
        <w:t>building exterior to alleviate further dilapidation.</w:t>
      </w:r>
    </w:p>
    <w:p w14:paraId="5FA79D8A" w14:textId="77777777" w:rsidR="00BA5354" w:rsidRDefault="00BA5354" w:rsidP="00D97405">
      <w:pPr>
        <w:pStyle w:val="NoSpacing"/>
      </w:pPr>
    </w:p>
    <w:p w14:paraId="3A8B14F6" w14:textId="77777777" w:rsidR="00FF0D00" w:rsidRDefault="00FF0D00" w:rsidP="00D97405">
      <w:pPr>
        <w:pStyle w:val="NoSpacing"/>
      </w:pPr>
    </w:p>
    <w:p w14:paraId="6C74C5F2" w14:textId="02BAE979" w:rsidR="00BA5354" w:rsidRDefault="00B46751" w:rsidP="00D97405">
      <w:pPr>
        <w:pStyle w:val="NoSpacing"/>
        <w:rPr>
          <w:b/>
          <w:bCs/>
        </w:rPr>
      </w:pPr>
      <w:r>
        <w:rPr>
          <w:b/>
          <w:bCs/>
        </w:rPr>
        <w:lastRenderedPageBreak/>
        <w:t>i</w:t>
      </w:r>
      <w:r w:rsidR="00223E00">
        <w:rPr>
          <w:b/>
          <w:bCs/>
        </w:rPr>
        <w:t>ii Community Centre</w:t>
      </w:r>
    </w:p>
    <w:p w14:paraId="2030F3EC" w14:textId="497BA678" w:rsidR="005A0855" w:rsidRDefault="005A0855" w:rsidP="00B65C7E">
      <w:pPr>
        <w:pStyle w:val="NoSpacing"/>
        <w:numPr>
          <w:ilvl w:val="0"/>
          <w:numId w:val="7"/>
        </w:numPr>
      </w:pPr>
      <w:r>
        <w:t>The new pop up pre</w:t>
      </w:r>
      <w:r w:rsidR="0076316B">
        <w:t>-</w:t>
      </w:r>
      <w:r>
        <w:t>lit Christmas Tree</w:t>
      </w:r>
      <w:r w:rsidR="00B500C8">
        <w:t xml:space="preserve"> had arrived</w:t>
      </w:r>
      <w:r>
        <w:t>.</w:t>
      </w:r>
      <w:r w:rsidR="00E75E28">
        <w:t xml:space="preserve"> Lighting to take place 2</w:t>
      </w:r>
      <w:r w:rsidR="00E75E28" w:rsidRPr="00E75E28">
        <w:rPr>
          <w:vertAlign w:val="superscript"/>
        </w:rPr>
        <w:t>nd</w:t>
      </w:r>
      <w:r w:rsidR="00E75E28">
        <w:t xml:space="preserve"> December.</w:t>
      </w:r>
    </w:p>
    <w:p w14:paraId="776DE951" w14:textId="12388C72" w:rsidR="00B800C0" w:rsidRDefault="00B500C8" w:rsidP="00B65C7E">
      <w:pPr>
        <w:pStyle w:val="NoSpacing"/>
        <w:numPr>
          <w:ilvl w:val="0"/>
          <w:numId w:val="7"/>
        </w:numPr>
      </w:pPr>
      <w:r>
        <w:t xml:space="preserve">Cllr Scott gave a report on work in progress with the </w:t>
      </w:r>
      <w:r w:rsidR="00B800C0">
        <w:t>refurbishment.</w:t>
      </w:r>
    </w:p>
    <w:p w14:paraId="62DFCB95" w14:textId="2F6F236A" w:rsidR="00B800C0" w:rsidRDefault="00B800C0" w:rsidP="00B65C7E">
      <w:pPr>
        <w:pStyle w:val="NoSpacing"/>
        <w:numPr>
          <w:ilvl w:val="0"/>
          <w:numId w:val="7"/>
        </w:numPr>
      </w:pPr>
      <w:r>
        <w:t>The first £12,000 payment had been made to the contractor.</w:t>
      </w:r>
    </w:p>
    <w:p w14:paraId="210405B7" w14:textId="08C36B65" w:rsidR="0085212C" w:rsidRDefault="0085212C" w:rsidP="00B65C7E">
      <w:pPr>
        <w:pStyle w:val="NoSpacing"/>
        <w:numPr>
          <w:ilvl w:val="0"/>
          <w:numId w:val="7"/>
        </w:numPr>
      </w:pPr>
      <w:r>
        <w:t xml:space="preserve">Gas and Electric meter readings would be needed before the meters are removed and replaced – the architect is dealing with </w:t>
      </w:r>
      <w:proofErr w:type="spellStart"/>
      <w:proofErr w:type="gramStart"/>
      <w:r>
        <w:t>EoN</w:t>
      </w:r>
      <w:proofErr w:type="spellEnd"/>
      <w:r>
        <w:t xml:space="preserve"> </w:t>
      </w:r>
      <w:r w:rsidR="00B65C7E">
        <w:t>.</w:t>
      </w:r>
      <w:proofErr w:type="gramEnd"/>
    </w:p>
    <w:p w14:paraId="1502A609" w14:textId="0AAAAECB" w:rsidR="00B65C7E" w:rsidRDefault="00B65C7E" w:rsidP="00B65C7E">
      <w:pPr>
        <w:pStyle w:val="NoSpacing"/>
        <w:numPr>
          <w:ilvl w:val="0"/>
          <w:numId w:val="7"/>
        </w:numPr>
      </w:pPr>
      <w:r>
        <w:t>It was agreed that a neutral oatmeal paint be applied to the walls.</w:t>
      </w:r>
    </w:p>
    <w:p w14:paraId="45010338" w14:textId="2F421493" w:rsidR="00E75E28" w:rsidRDefault="00F94229" w:rsidP="00B65C7E">
      <w:pPr>
        <w:pStyle w:val="NoSpacing"/>
        <w:numPr>
          <w:ilvl w:val="0"/>
          <w:numId w:val="7"/>
        </w:numPr>
      </w:pPr>
      <w:r>
        <w:t xml:space="preserve">On the proposal of Cllr Scott, seconded by Cllr Morrison, it was resolved that </w:t>
      </w:r>
      <w:r w:rsidR="00733D75">
        <w:t xml:space="preserve">a </w:t>
      </w:r>
      <w:r>
        <w:t xml:space="preserve">donation of £50 be sent to Smile Train in lieu of </w:t>
      </w:r>
      <w:r w:rsidR="00733D75">
        <w:t xml:space="preserve">electricity used to light the tree.  </w:t>
      </w:r>
    </w:p>
    <w:p w14:paraId="4FC8604F" w14:textId="4DBBAFF6" w:rsidR="0076316B" w:rsidRPr="00B65C7E" w:rsidRDefault="0076316B" w:rsidP="00D97405">
      <w:pPr>
        <w:pStyle w:val="NoSpacing"/>
      </w:pPr>
    </w:p>
    <w:p w14:paraId="78262ABC" w14:textId="1A6DCEB2" w:rsidR="00B46751" w:rsidRPr="00733D75" w:rsidRDefault="00733D75" w:rsidP="00D97405">
      <w:pPr>
        <w:pStyle w:val="NoSpacing"/>
      </w:pPr>
      <w:r>
        <w:rPr>
          <w:b/>
          <w:bCs/>
        </w:rPr>
        <w:t>I</w:t>
      </w:r>
      <w:r w:rsidR="00B46751">
        <w:rPr>
          <w:b/>
          <w:bCs/>
        </w:rPr>
        <w:t>v Railway embankment</w:t>
      </w:r>
      <w:r w:rsidR="00305BEA">
        <w:rPr>
          <w:b/>
          <w:bCs/>
        </w:rPr>
        <w:t xml:space="preserve"> </w:t>
      </w:r>
      <w:r>
        <w:t>– nothing new this month,</w:t>
      </w:r>
    </w:p>
    <w:p w14:paraId="64C94101" w14:textId="77777777" w:rsidR="006A767F" w:rsidRDefault="006A767F" w:rsidP="00D97405">
      <w:pPr>
        <w:pStyle w:val="NoSpacing"/>
      </w:pPr>
    </w:p>
    <w:p w14:paraId="7937E058" w14:textId="10665E12" w:rsidR="00DC04A8" w:rsidRDefault="00482813" w:rsidP="00291C3E">
      <w:pPr>
        <w:pStyle w:val="NoSpacing"/>
        <w:rPr>
          <w:b/>
          <w:bCs/>
        </w:rPr>
      </w:pPr>
      <w:r>
        <w:rPr>
          <w:b/>
          <w:bCs/>
        </w:rPr>
        <w:t>75</w:t>
      </w:r>
      <w:r w:rsidR="00291C3E">
        <w:rPr>
          <w:b/>
          <w:bCs/>
        </w:rPr>
        <w:t>/24 Financial Matters</w:t>
      </w:r>
    </w:p>
    <w:p w14:paraId="28CF20DC" w14:textId="77777777" w:rsidR="00291C3E" w:rsidRDefault="00291C3E" w:rsidP="00291C3E">
      <w:pPr>
        <w:pStyle w:val="NoSpacing"/>
      </w:pPr>
    </w:p>
    <w:p w14:paraId="3F1D7050" w14:textId="140E46CD" w:rsidR="006A7B81" w:rsidRDefault="00C6329F" w:rsidP="00C6329F">
      <w:pPr>
        <w:pStyle w:val="NoSpacing"/>
      </w:pPr>
      <w:r>
        <w:t>1.</w:t>
      </w:r>
      <w:r w:rsidR="006A7B81">
        <w:t xml:space="preserve">The clerk </w:t>
      </w:r>
      <w:r w:rsidR="00795E2B">
        <w:t>circulated budget figures for the year 2024-25 and projected figures for 2025 -26.  These</w:t>
      </w:r>
      <w:r w:rsidR="00C051CE">
        <w:t xml:space="preserve"> </w:t>
      </w:r>
      <w:r w:rsidR="00795E2B">
        <w:t xml:space="preserve">were discussed.   </w:t>
      </w:r>
      <w:r w:rsidR="00C051CE">
        <w:t>On the proposal of Cllr Scott, seconded by Cllr Henderson, it was resolved that £20,000 reserves be ring fenced for work on St Columba’s Church building and a precept of £22,000 be claimed for 2025 – 26.</w:t>
      </w:r>
    </w:p>
    <w:p w14:paraId="0AAE7396" w14:textId="184185B5" w:rsidR="00C6329F" w:rsidRDefault="00076DCB" w:rsidP="00C6329F">
      <w:pPr>
        <w:pStyle w:val="NoSpacing"/>
      </w:pPr>
      <w:r>
        <w:t>The chairman stated that he would like to see the council employ contractors more in the future.</w:t>
      </w:r>
    </w:p>
    <w:p w14:paraId="5EA7CC14" w14:textId="77777777" w:rsidR="00C6329F" w:rsidRDefault="00C6329F" w:rsidP="00C6329F">
      <w:pPr>
        <w:pStyle w:val="NoSpacing"/>
      </w:pPr>
    </w:p>
    <w:p w14:paraId="30E5A077" w14:textId="0836D4F6" w:rsidR="00C15B2E" w:rsidRDefault="005B3D4B" w:rsidP="00C6329F">
      <w:pPr>
        <w:pStyle w:val="NoSpacing"/>
      </w:pPr>
      <w:r>
        <w:t>2</w:t>
      </w:r>
      <w:r w:rsidR="00003D6D">
        <w:t>. The following cheques were approved for payment:</w:t>
      </w:r>
    </w:p>
    <w:p w14:paraId="7E0880FE" w14:textId="476C8768" w:rsidR="0055612E" w:rsidRDefault="00EF0B56" w:rsidP="00C15B2E">
      <w:pPr>
        <w:pStyle w:val="NoSpacing"/>
      </w:pPr>
      <w:r>
        <w:t>1020</w:t>
      </w:r>
      <w:r w:rsidR="009F5681">
        <w:t>74</w:t>
      </w:r>
      <w:r w:rsidR="006E56D4">
        <w:tab/>
        <w:t>Rev J Morgan reimbursement</w:t>
      </w:r>
    </w:p>
    <w:p w14:paraId="174774CB" w14:textId="76B41BC8" w:rsidR="006E56D4" w:rsidRDefault="006E56D4" w:rsidP="00C15B2E">
      <w:pPr>
        <w:pStyle w:val="NoSpacing"/>
      </w:pPr>
      <w:r>
        <w:tab/>
      </w:r>
      <w:r>
        <w:tab/>
        <w:t>For Christmas tree</w:t>
      </w:r>
      <w:r>
        <w:tab/>
      </w:r>
      <w:r>
        <w:tab/>
      </w:r>
      <w:r>
        <w:tab/>
        <w:t>£</w:t>
      </w:r>
      <w:r w:rsidR="00402424">
        <w:t xml:space="preserve">     </w:t>
      </w:r>
      <w:r w:rsidR="003B6E31">
        <w:t>759.90</w:t>
      </w:r>
    </w:p>
    <w:p w14:paraId="48730F87" w14:textId="5070EA4C" w:rsidR="00B71A0C" w:rsidRDefault="00B71A0C" w:rsidP="00C15B2E">
      <w:pPr>
        <w:pStyle w:val="NoSpacing"/>
      </w:pPr>
      <w:r>
        <w:t>1020</w:t>
      </w:r>
      <w:r w:rsidR="003B6E31">
        <w:t>76</w:t>
      </w:r>
      <w:r w:rsidR="008E26C5">
        <w:tab/>
      </w:r>
      <w:r w:rsidR="003B6E31">
        <w:t>Skelton Joinery Ltd</w:t>
      </w:r>
      <w:r w:rsidR="003B6E31">
        <w:tab/>
      </w:r>
      <w:r w:rsidR="003B6E31">
        <w:tab/>
      </w:r>
      <w:r w:rsidR="003B6E31">
        <w:tab/>
      </w:r>
      <w:r w:rsidR="00402424">
        <w:t>£12000.00</w:t>
      </w:r>
    </w:p>
    <w:p w14:paraId="0039B958" w14:textId="0C1499E3" w:rsidR="008E26C5" w:rsidRDefault="00C12B46" w:rsidP="00C15B2E">
      <w:pPr>
        <w:pStyle w:val="NoSpacing"/>
      </w:pPr>
      <w:r>
        <w:t>1020</w:t>
      </w:r>
      <w:r w:rsidR="004E42CA">
        <w:t>77</w:t>
      </w:r>
      <w:r>
        <w:tab/>
      </w:r>
      <w:r w:rsidR="00402424">
        <w:t>D Scott, reimbursement</w:t>
      </w:r>
      <w:r w:rsidR="00402424">
        <w:tab/>
      </w:r>
      <w:r w:rsidR="00402424">
        <w:tab/>
        <w:t>£</w:t>
      </w:r>
      <w:r w:rsidR="004E42CA">
        <w:t xml:space="preserve">       </w:t>
      </w:r>
      <w:r w:rsidR="00B973C6">
        <w:t xml:space="preserve"> </w:t>
      </w:r>
      <w:r w:rsidR="004E42CA">
        <w:t>42.97</w:t>
      </w:r>
    </w:p>
    <w:p w14:paraId="70A64E3A" w14:textId="6281E94A" w:rsidR="00CD43F3" w:rsidRDefault="003C2A9D" w:rsidP="00C15B2E">
      <w:pPr>
        <w:pStyle w:val="NoSpacing"/>
      </w:pPr>
      <w:r>
        <w:t>1020</w:t>
      </w:r>
      <w:r w:rsidR="004E42CA">
        <w:t>78</w:t>
      </w:r>
      <w:r>
        <w:tab/>
      </w:r>
      <w:r w:rsidR="004E42CA">
        <w:t>HMRC</w:t>
      </w:r>
      <w:r w:rsidR="004E42CA">
        <w:tab/>
      </w:r>
      <w:r w:rsidR="004E42CA">
        <w:tab/>
      </w:r>
      <w:r w:rsidR="004E42CA">
        <w:tab/>
      </w:r>
      <w:r w:rsidR="004E42CA">
        <w:tab/>
      </w:r>
      <w:r w:rsidR="004E42CA">
        <w:tab/>
        <w:t xml:space="preserve">£        </w:t>
      </w:r>
      <w:r w:rsidR="00CD43F3">
        <w:t>95.20</w:t>
      </w:r>
    </w:p>
    <w:p w14:paraId="3A6B844F" w14:textId="0ABA0BF0" w:rsidR="00C12B46" w:rsidRDefault="002B1589" w:rsidP="00C15B2E">
      <w:pPr>
        <w:pStyle w:val="NoSpacing"/>
      </w:pPr>
      <w:r>
        <w:t>1020</w:t>
      </w:r>
      <w:r w:rsidR="00B973C6">
        <w:t>79</w:t>
      </w:r>
      <w:r>
        <w:tab/>
      </w:r>
      <w:r w:rsidR="00CD43F3">
        <w:t>Rev J Morgan as per account</w:t>
      </w:r>
      <w:r w:rsidR="00CD43F3">
        <w:tab/>
        <w:t xml:space="preserve">£  </w:t>
      </w:r>
      <w:r w:rsidR="00B973C6">
        <w:t xml:space="preserve">   756.32</w:t>
      </w:r>
    </w:p>
    <w:p w14:paraId="116B0E1C" w14:textId="225E9621" w:rsidR="002B1589" w:rsidRDefault="002B1589" w:rsidP="00C15B2E">
      <w:pPr>
        <w:pStyle w:val="NoSpacing"/>
      </w:pPr>
      <w:r>
        <w:t>1020</w:t>
      </w:r>
      <w:r w:rsidR="00B973C6">
        <w:t>80</w:t>
      </w:r>
      <w:r w:rsidR="00B973C6">
        <w:tab/>
        <w:t>Wix – domain name, one year</w:t>
      </w:r>
      <w:r w:rsidR="00B973C6">
        <w:tab/>
        <w:t>£        47.40</w:t>
      </w:r>
      <w:r>
        <w:tab/>
      </w:r>
    </w:p>
    <w:p w14:paraId="5E084586" w14:textId="70BDF994" w:rsidR="00E035A4" w:rsidRDefault="000E55B1" w:rsidP="00C15B2E">
      <w:pPr>
        <w:pStyle w:val="NoSpacing"/>
      </w:pPr>
      <w:r>
        <w:t>1020</w:t>
      </w:r>
      <w:r w:rsidR="00E035A4">
        <w:t>71</w:t>
      </w:r>
      <w:r>
        <w:tab/>
      </w:r>
      <w:r w:rsidR="00AF610B">
        <w:t>ADT Fire and Security</w:t>
      </w:r>
      <w:r w:rsidR="00AF610B">
        <w:tab/>
      </w:r>
      <w:r w:rsidR="00AF610B">
        <w:tab/>
        <w:t>£      109.63</w:t>
      </w:r>
    </w:p>
    <w:p w14:paraId="537243F9" w14:textId="77777777" w:rsidR="00482813" w:rsidRDefault="00482813" w:rsidP="00C15B2E">
      <w:pPr>
        <w:pStyle w:val="NoSpacing"/>
      </w:pPr>
    </w:p>
    <w:p w14:paraId="4F3BE9EE" w14:textId="51691797" w:rsidR="00482813" w:rsidRDefault="00482813" w:rsidP="00C15B2E">
      <w:pPr>
        <w:pStyle w:val="NoSpacing"/>
        <w:rPr>
          <w:b/>
          <w:bCs/>
        </w:rPr>
      </w:pPr>
      <w:r>
        <w:rPr>
          <w:b/>
          <w:bCs/>
        </w:rPr>
        <w:t xml:space="preserve">76/24 Environmental </w:t>
      </w:r>
      <w:r w:rsidR="00A657C8">
        <w:rPr>
          <w:b/>
          <w:bCs/>
        </w:rPr>
        <w:t>Matters</w:t>
      </w:r>
    </w:p>
    <w:p w14:paraId="64F2A75A" w14:textId="2A411FB0" w:rsidR="00A657C8" w:rsidRPr="00A657C8" w:rsidRDefault="00A657C8" w:rsidP="00C15B2E">
      <w:pPr>
        <w:pStyle w:val="NoSpacing"/>
      </w:pPr>
      <w:r>
        <w:t>The clerk was asked to report one very noisy wind turbine which is emitting a screeching sound.</w:t>
      </w:r>
    </w:p>
    <w:p w14:paraId="67875DC8" w14:textId="77777777" w:rsidR="00AF610B" w:rsidRDefault="00AF610B" w:rsidP="00C15B2E">
      <w:pPr>
        <w:pStyle w:val="NoSpacing"/>
      </w:pPr>
    </w:p>
    <w:p w14:paraId="7CF540ED" w14:textId="4548FA1E" w:rsidR="00387A23" w:rsidRDefault="00A657C8">
      <w:r>
        <w:rPr>
          <w:b/>
          <w:bCs/>
        </w:rPr>
        <w:t>77</w:t>
      </w:r>
      <w:r w:rsidR="00387A23" w:rsidRPr="00387A23">
        <w:rPr>
          <w:b/>
          <w:bCs/>
        </w:rPr>
        <w:t>/24 Date of Next Meeting</w:t>
      </w:r>
      <w:r w:rsidR="00387A23">
        <w:t xml:space="preserve">:  Thursday </w:t>
      </w:r>
      <w:r w:rsidR="00DC1546">
        <w:t>2</w:t>
      </w:r>
      <w:r w:rsidR="00E276C7">
        <w:t>0th</w:t>
      </w:r>
      <w:r w:rsidR="00387A23">
        <w:t xml:space="preserve"> </w:t>
      </w:r>
      <w:r w:rsidR="00E276C7">
        <w:t>February</w:t>
      </w:r>
      <w:r w:rsidR="00ED5337">
        <w:t xml:space="preserve"> 202</w:t>
      </w:r>
      <w:r w:rsidR="00E276C7">
        <w:t>5</w:t>
      </w:r>
      <w:r w:rsidR="00387A23">
        <w:t xml:space="preserve"> at 7.00pm</w:t>
      </w:r>
    </w:p>
    <w:p w14:paraId="21EEE5C0" w14:textId="77777777" w:rsidR="00387A23" w:rsidRDefault="00387A23"/>
    <w:p w14:paraId="04DE09C6" w14:textId="6B38414A" w:rsidR="00387A23" w:rsidRDefault="00387A23">
      <w:r>
        <w:t xml:space="preserve">The meeting closed at </w:t>
      </w:r>
      <w:r w:rsidR="00E276C7">
        <w:t>8.15</w:t>
      </w:r>
      <w:r>
        <w:t>pm</w:t>
      </w:r>
    </w:p>
    <w:p w14:paraId="7F68F3A2" w14:textId="1E2DF469" w:rsidR="00387A23" w:rsidRDefault="00387A23"/>
    <w:p w14:paraId="536FCF8E" w14:textId="69E03C64" w:rsidR="00387A23" w:rsidRDefault="00387A23"/>
    <w:p w14:paraId="55C958B9" w14:textId="0575395B" w:rsidR="00387A23" w:rsidRDefault="00387A23">
      <w:r>
        <w:t>Signed ______________________________________________ Chairman</w:t>
      </w:r>
    </w:p>
    <w:p w14:paraId="124F67AE" w14:textId="578C6D5D" w:rsidR="00387A23" w:rsidRDefault="00387A23"/>
    <w:p w14:paraId="15BE53AD" w14:textId="5E1432F5" w:rsidR="00387A23" w:rsidRDefault="00387A23">
      <w:r>
        <w:t>Date _______________________________________________</w:t>
      </w:r>
    </w:p>
    <w:p w14:paraId="4FFBD05D" w14:textId="414C604D" w:rsidR="00387A23" w:rsidRDefault="00E276C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50648" wp14:editId="1697CF56">
                <wp:simplePos x="0" y="0"/>
                <wp:positionH relativeFrom="column">
                  <wp:posOffset>5851525</wp:posOffset>
                </wp:positionH>
                <wp:positionV relativeFrom="paragraph">
                  <wp:posOffset>127635</wp:posOffset>
                </wp:positionV>
                <wp:extent cx="469900" cy="259080"/>
                <wp:effectExtent l="0" t="0" r="25400" b="26670"/>
                <wp:wrapNone/>
                <wp:docPr id="7328406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12707" w14:textId="24FEB39A" w:rsidR="00DF3A38" w:rsidRDefault="00DF3A38">
                            <w:r>
                              <w:t>3</w:t>
                            </w:r>
                            <w:r w:rsidR="00733D75"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0648" id="_x0000_s1027" type="#_x0000_t202" style="position:absolute;margin-left:460.75pt;margin-top:10.05pt;width:37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" fillcolor="white [3201]" strokeweight=".5pt">
                <v:textbox>
                  <w:txbxContent>
                    <w:p w14:paraId="36F12707" w14:textId="24FEB39A" w:rsidR="00DF3A38" w:rsidRDefault="00DF3A38">
                      <w:r>
                        <w:t>3</w:t>
                      </w:r>
                      <w:r w:rsidR="00733D75"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14:paraId="17192955" w14:textId="7962051E" w:rsidR="00F83E46" w:rsidRDefault="00F83E46"/>
    <w:p w14:paraId="76A2D907" w14:textId="27A58650" w:rsidR="00F83E46" w:rsidRDefault="00F83E46"/>
    <w:sectPr w:rsidR="00F83E46" w:rsidSect="00387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86B44" w14:textId="77777777" w:rsidR="00ED0DA5" w:rsidRDefault="00ED0DA5" w:rsidP="00382BD9">
      <w:pPr>
        <w:spacing w:after="0" w:line="240" w:lineRule="auto"/>
      </w:pPr>
      <w:r>
        <w:separator/>
      </w:r>
    </w:p>
  </w:endnote>
  <w:endnote w:type="continuationSeparator" w:id="0">
    <w:p w14:paraId="0CC91D7B" w14:textId="77777777" w:rsidR="00ED0DA5" w:rsidRDefault="00ED0DA5" w:rsidP="0038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E585" w14:textId="77777777" w:rsidR="00ED0DA5" w:rsidRDefault="00ED0DA5" w:rsidP="00382BD9">
      <w:pPr>
        <w:spacing w:after="0" w:line="240" w:lineRule="auto"/>
      </w:pPr>
      <w:r>
        <w:separator/>
      </w:r>
    </w:p>
  </w:footnote>
  <w:footnote w:type="continuationSeparator" w:id="0">
    <w:p w14:paraId="73170E41" w14:textId="77777777" w:rsidR="00ED0DA5" w:rsidRDefault="00ED0DA5" w:rsidP="0038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4F02"/>
    <w:multiLevelType w:val="hybridMultilevel"/>
    <w:tmpl w:val="670E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7E0"/>
    <w:multiLevelType w:val="hybridMultilevel"/>
    <w:tmpl w:val="EEC82D78"/>
    <w:lvl w:ilvl="0" w:tplc="94A27E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028C3"/>
    <w:multiLevelType w:val="hybridMultilevel"/>
    <w:tmpl w:val="1876B68C"/>
    <w:lvl w:ilvl="0" w:tplc="AD3A30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848"/>
    <w:multiLevelType w:val="hybridMultilevel"/>
    <w:tmpl w:val="A9FA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83214"/>
    <w:multiLevelType w:val="hybridMultilevel"/>
    <w:tmpl w:val="EE9C98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81C19"/>
    <w:multiLevelType w:val="hybridMultilevel"/>
    <w:tmpl w:val="819E2FBC"/>
    <w:lvl w:ilvl="0" w:tplc="AA9E0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83D93"/>
    <w:multiLevelType w:val="hybridMultilevel"/>
    <w:tmpl w:val="F09A0A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5111">
    <w:abstractNumId w:val="4"/>
  </w:num>
  <w:num w:numId="2" w16cid:durableId="1131246612">
    <w:abstractNumId w:val="0"/>
  </w:num>
  <w:num w:numId="3" w16cid:durableId="1913000902">
    <w:abstractNumId w:val="3"/>
  </w:num>
  <w:num w:numId="4" w16cid:durableId="418870831">
    <w:abstractNumId w:val="1"/>
  </w:num>
  <w:num w:numId="5" w16cid:durableId="96364439">
    <w:abstractNumId w:val="5"/>
  </w:num>
  <w:num w:numId="6" w16cid:durableId="1209336203">
    <w:abstractNumId w:val="2"/>
  </w:num>
  <w:num w:numId="7" w16cid:durableId="600915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23"/>
    <w:rsid w:val="000023D2"/>
    <w:rsid w:val="00003D6D"/>
    <w:rsid w:val="0001204E"/>
    <w:rsid w:val="000230EE"/>
    <w:rsid w:val="00026D0D"/>
    <w:rsid w:val="00040D60"/>
    <w:rsid w:val="00045348"/>
    <w:rsid w:val="00057EDD"/>
    <w:rsid w:val="00070EDA"/>
    <w:rsid w:val="00072985"/>
    <w:rsid w:val="00076DCB"/>
    <w:rsid w:val="000802C1"/>
    <w:rsid w:val="00083399"/>
    <w:rsid w:val="000B0FA6"/>
    <w:rsid w:val="000C1E83"/>
    <w:rsid w:val="000C3059"/>
    <w:rsid w:val="000C4989"/>
    <w:rsid w:val="000D33D9"/>
    <w:rsid w:val="000D3F3E"/>
    <w:rsid w:val="000D6EB6"/>
    <w:rsid w:val="000E55B1"/>
    <w:rsid w:val="00103DAA"/>
    <w:rsid w:val="00106327"/>
    <w:rsid w:val="00112E89"/>
    <w:rsid w:val="00122675"/>
    <w:rsid w:val="001448F5"/>
    <w:rsid w:val="001609EF"/>
    <w:rsid w:val="00161C71"/>
    <w:rsid w:val="00170D6E"/>
    <w:rsid w:val="00195B98"/>
    <w:rsid w:val="00197A5A"/>
    <w:rsid w:val="001B13B1"/>
    <w:rsid w:val="001B202E"/>
    <w:rsid w:val="001B2291"/>
    <w:rsid w:val="001E2703"/>
    <w:rsid w:val="002022F9"/>
    <w:rsid w:val="00214DF3"/>
    <w:rsid w:val="002168C3"/>
    <w:rsid w:val="00220D31"/>
    <w:rsid w:val="00222F63"/>
    <w:rsid w:val="00223E00"/>
    <w:rsid w:val="002241CE"/>
    <w:rsid w:val="002327CB"/>
    <w:rsid w:val="002424ED"/>
    <w:rsid w:val="002535BA"/>
    <w:rsid w:val="00254DD5"/>
    <w:rsid w:val="00263EA5"/>
    <w:rsid w:val="00270CE6"/>
    <w:rsid w:val="00287CA2"/>
    <w:rsid w:val="00291C3E"/>
    <w:rsid w:val="002939DB"/>
    <w:rsid w:val="002A38F9"/>
    <w:rsid w:val="002A57CD"/>
    <w:rsid w:val="002B1589"/>
    <w:rsid w:val="002B4DA7"/>
    <w:rsid w:val="002C2C24"/>
    <w:rsid w:val="002D15F7"/>
    <w:rsid w:val="002E48BA"/>
    <w:rsid w:val="002F4ADD"/>
    <w:rsid w:val="00305BEA"/>
    <w:rsid w:val="0030778F"/>
    <w:rsid w:val="00327015"/>
    <w:rsid w:val="00333097"/>
    <w:rsid w:val="00334A69"/>
    <w:rsid w:val="00351B0E"/>
    <w:rsid w:val="003538AC"/>
    <w:rsid w:val="003559B2"/>
    <w:rsid w:val="00356947"/>
    <w:rsid w:val="0036118F"/>
    <w:rsid w:val="00363163"/>
    <w:rsid w:val="00371C6C"/>
    <w:rsid w:val="003739F0"/>
    <w:rsid w:val="00374C04"/>
    <w:rsid w:val="00374F27"/>
    <w:rsid w:val="00377612"/>
    <w:rsid w:val="00382BD9"/>
    <w:rsid w:val="003833B1"/>
    <w:rsid w:val="003854AB"/>
    <w:rsid w:val="00387A23"/>
    <w:rsid w:val="00392B9F"/>
    <w:rsid w:val="003A43D1"/>
    <w:rsid w:val="003A67F2"/>
    <w:rsid w:val="003B6E31"/>
    <w:rsid w:val="003C2A9D"/>
    <w:rsid w:val="003C310C"/>
    <w:rsid w:val="003C6382"/>
    <w:rsid w:val="003D267D"/>
    <w:rsid w:val="003F3C92"/>
    <w:rsid w:val="00400EC9"/>
    <w:rsid w:val="00402424"/>
    <w:rsid w:val="00402ADF"/>
    <w:rsid w:val="00403BBC"/>
    <w:rsid w:val="00405C86"/>
    <w:rsid w:val="0041220A"/>
    <w:rsid w:val="00413B75"/>
    <w:rsid w:val="00426C3F"/>
    <w:rsid w:val="00434616"/>
    <w:rsid w:val="00434F33"/>
    <w:rsid w:val="00436D42"/>
    <w:rsid w:val="0046161C"/>
    <w:rsid w:val="00462B32"/>
    <w:rsid w:val="00464C21"/>
    <w:rsid w:val="00467636"/>
    <w:rsid w:val="0048030D"/>
    <w:rsid w:val="00480F0B"/>
    <w:rsid w:val="00482813"/>
    <w:rsid w:val="00485193"/>
    <w:rsid w:val="00490AD7"/>
    <w:rsid w:val="00496BD8"/>
    <w:rsid w:val="004A0C31"/>
    <w:rsid w:val="004B53F5"/>
    <w:rsid w:val="004B7ACF"/>
    <w:rsid w:val="004B7C9F"/>
    <w:rsid w:val="004C34F8"/>
    <w:rsid w:val="004C40E0"/>
    <w:rsid w:val="004E2762"/>
    <w:rsid w:val="004E42CA"/>
    <w:rsid w:val="00501850"/>
    <w:rsid w:val="005244ED"/>
    <w:rsid w:val="0052748B"/>
    <w:rsid w:val="00542152"/>
    <w:rsid w:val="00545CD1"/>
    <w:rsid w:val="005479F6"/>
    <w:rsid w:val="0055475C"/>
    <w:rsid w:val="0055612E"/>
    <w:rsid w:val="0056005B"/>
    <w:rsid w:val="00585F28"/>
    <w:rsid w:val="005A0482"/>
    <w:rsid w:val="005A0855"/>
    <w:rsid w:val="005A5506"/>
    <w:rsid w:val="005B10B1"/>
    <w:rsid w:val="005B3D4B"/>
    <w:rsid w:val="005C45F1"/>
    <w:rsid w:val="005F0B57"/>
    <w:rsid w:val="005F189D"/>
    <w:rsid w:val="005F33EF"/>
    <w:rsid w:val="00604B18"/>
    <w:rsid w:val="00604ED4"/>
    <w:rsid w:val="0060768E"/>
    <w:rsid w:val="00621BA4"/>
    <w:rsid w:val="0062723E"/>
    <w:rsid w:val="0064424C"/>
    <w:rsid w:val="00647A80"/>
    <w:rsid w:val="006545FB"/>
    <w:rsid w:val="00676247"/>
    <w:rsid w:val="006823BE"/>
    <w:rsid w:val="006934A4"/>
    <w:rsid w:val="006A069E"/>
    <w:rsid w:val="006A767F"/>
    <w:rsid w:val="006A7B81"/>
    <w:rsid w:val="006A7E17"/>
    <w:rsid w:val="006B4B5F"/>
    <w:rsid w:val="006D7DD2"/>
    <w:rsid w:val="006E36DA"/>
    <w:rsid w:val="006E56D4"/>
    <w:rsid w:val="006F6669"/>
    <w:rsid w:val="007026BC"/>
    <w:rsid w:val="00707DA1"/>
    <w:rsid w:val="00721F8B"/>
    <w:rsid w:val="00732273"/>
    <w:rsid w:val="00733D75"/>
    <w:rsid w:val="00740477"/>
    <w:rsid w:val="00741AB4"/>
    <w:rsid w:val="00747148"/>
    <w:rsid w:val="0075423C"/>
    <w:rsid w:val="007543C9"/>
    <w:rsid w:val="0076316B"/>
    <w:rsid w:val="007646B0"/>
    <w:rsid w:val="00766F3F"/>
    <w:rsid w:val="00772A8F"/>
    <w:rsid w:val="00792E77"/>
    <w:rsid w:val="00795E2B"/>
    <w:rsid w:val="007A1583"/>
    <w:rsid w:val="007A4A2B"/>
    <w:rsid w:val="007A731F"/>
    <w:rsid w:val="007B1D0E"/>
    <w:rsid w:val="007B2805"/>
    <w:rsid w:val="007B493D"/>
    <w:rsid w:val="007C6E2E"/>
    <w:rsid w:val="007D1095"/>
    <w:rsid w:val="007E38CD"/>
    <w:rsid w:val="007E466D"/>
    <w:rsid w:val="007E4B09"/>
    <w:rsid w:val="007E7BD0"/>
    <w:rsid w:val="007F238D"/>
    <w:rsid w:val="00814F3B"/>
    <w:rsid w:val="00821180"/>
    <w:rsid w:val="0083418D"/>
    <w:rsid w:val="008343A8"/>
    <w:rsid w:val="008360C6"/>
    <w:rsid w:val="00836110"/>
    <w:rsid w:val="008460F0"/>
    <w:rsid w:val="008517EF"/>
    <w:rsid w:val="0085212C"/>
    <w:rsid w:val="008658DE"/>
    <w:rsid w:val="008802A6"/>
    <w:rsid w:val="00887AB1"/>
    <w:rsid w:val="0089630F"/>
    <w:rsid w:val="008B0AD3"/>
    <w:rsid w:val="008B677A"/>
    <w:rsid w:val="008D0250"/>
    <w:rsid w:val="008D4E99"/>
    <w:rsid w:val="008D5542"/>
    <w:rsid w:val="008E26C5"/>
    <w:rsid w:val="008F22D0"/>
    <w:rsid w:val="008F2797"/>
    <w:rsid w:val="008F431E"/>
    <w:rsid w:val="00902944"/>
    <w:rsid w:val="009127E1"/>
    <w:rsid w:val="00935551"/>
    <w:rsid w:val="00944775"/>
    <w:rsid w:val="0097060E"/>
    <w:rsid w:val="00995B6F"/>
    <w:rsid w:val="009A10EC"/>
    <w:rsid w:val="009A29FA"/>
    <w:rsid w:val="009B254E"/>
    <w:rsid w:val="009B42DE"/>
    <w:rsid w:val="009C42E4"/>
    <w:rsid w:val="009E44CD"/>
    <w:rsid w:val="009F342C"/>
    <w:rsid w:val="009F5681"/>
    <w:rsid w:val="00A07505"/>
    <w:rsid w:val="00A10765"/>
    <w:rsid w:val="00A1629D"/>
    <w:rsid w:val="00A42613"/>
    <w:rsid w:val="00A44A69"/>
    <w:rsid w:val="00A46837"/>
    <w:rsid w:val="00A56566"/>
    <w:rsid w:val="00A61667"/>
    <w:rsid w:val="00A61F81"/>
    <w:rsid w:val="00A64680"/>
    <w:rsid w:val="00A657C8"/>
    <w:rsid w:val="00A722DA"/>
    <w:rsid w:val="00A8179C"/>
    <w:rsid w:val="00AA0E2A"/>
    <w:rsid w:val="00AA4D3D"/>
    <w:rsid w:val="00AA74F7"/>
    <w:rsid w:val="00AA77F0"/>
    <w:rsid w:val="00AB41B7"/>
    <w:rsid w:val="00AE3197"/>
    <w:rsid w:val="00AF610B"/>
    <w:rsid w:val="00AF6AB6"/>
    <w:rsid w:val="00AF6B9B"/>
    <w:rsid w:val="00B0541D"/>
    <w:rsid w:val="00B21D33"/>
    <w:rsid w:val="00B24FD9"/>
    <w:rsid w:val="00B2633A"/>
    <w:rsid w:val="00B31483"/>
    <w:rsid w:val="00B374DF"/>
    <w:rsid w:val="00B46751"/>
    <w:rsid w:val="00B46D85"/>
    <w:rsid w:val="00B500C8"/>
    <w:rsid w:val="00B56802"/>
    <w:rsid w:val="00B649CC"/>
    <w:rsid w:val="00B65C7E"/>
    <w:rsid w:val="00B71A0C"/>
    <w:rsid w:val="00B800C0"/>
    <w:rsid w:val="00B91BFD"/>
    <w:rsid w:val="00B95984"/>
    <w:rsid w:val="00B973C6"/>
    <w:rsid w:val="00BA5354"/>
    <w:rsid w:val="00BA7C4D"/>
    <w:rsid w:val="00BC1A78"/>
    <w:rsid w:val="00BC559C"/>
    <w:rsid w:val="00BC6F59"/>
    <w:rsid w:val="00BD19AA"/>
    <w:rsid w:val="00BD3304"/>
    <w:rsid w:val="00BF054C"/>
    <w:rsid w:val="00BF43CE"/>
    <w:rsid w:val="00BF45A0"/>
    <w:rsid w:val="00BF498D"/>
    <w:rsid w:val="00C051CE"/>
    <w:rsid w:val="00C069B2"/>
    <w:rsid w:val="00C07248"/>
    <w:rsid w:val="00C12B46"/>
    <w:rsid w:val="00C13414"/>
    <w:rsid w:val="00C1384F"/>
    <w:rsid w:val="00C140AB"/>
    <w:rsid w:val="00C15B2E"/>
    <w:rsid w:val="00C1622C"/>
    <w:rsid w:val="00C1684C"/>
    <w:rsid w:val="00C21878"/>
    <w:rsid w:val="00C30DD4"/>
    <w:rsid w:val="00C336FC"/>
    <w:rsid w:val="00C36258"/>
    <w:rsid w:val="00C40568"/>
    <w:rsid w:val="00C47577"/>
    <w:rsid w:val="00C6329F"/>
    <w:rsid w:val="00C63754"/>
    <w:rsid w:val="00C73AF0"/>
    <w:rsid w:val="00C75145"/>
    <w:rsid w:val="00C932DA"/>
    <w:rsid w:val="00C96777"/>
    <w:rsid w:val="00CA3837"/>
    <w:rsid w:val="00CC5F4F"/>
    <w:rsid w:val="00CD09BC"/>
    <w:rsid w:val="00CD43F3"/>
    <w:rsid w:val="00CE1F0B"/>
    <w:rsid w:val="00CE47B4"/>
    <w:rsid w:val="00CE75D2"/>
    <w:rsid w:val="00CF666C"/>
    <w:rsid w:val="00D01B9B"/>
    <w:rsid w:val="00D106FA"/>
    <w:rsid w:val="00D10D17"/>
    <w:rsid w:val="00D14EAB"/>
    <w:rsid w:val="00D175A8"/>
    <w:rsid w:val="00D24F0A"/>
    <w:rsid w:val="00D536B3"/>
    <w:rsid w:val="00D66D5A"/>
    <w:rsid w:val="00D6764B"/>
    <w:rsid w:val="00D73E0D"/>
    <w:rsid w:val="00D75BF7"/>
    <w:rsid w:val="00D765B1"/>
    <w:rsid w:val="00D76DE7"/>
    <w:rsid w:val="00D941FF"/>
    <w:rsid w:val="00D94BA8"/>
    <w:rsid w:val="00D95028"/>
    <w:rsid w:val="00D97405"/>
    <w:rsid w:val="00DC04A8"/>
    <w:rsid w:val="00DC0A99"/>
    <w:rsid w:val="00DC1546"/>
    <w:rsid w:val="00DC4955"/>
    <w:rsid w:val="00DC6F5B"/>
    <w:rsid w:val="00DD1065"/>
    <w:rsid w:val="00DD1933"/>
    <w:rsid w:val="00DE4A39"/>
    <w:rsid w:val="00DE64D1"/>
    <w:rsid w:val="00DF081A"/>
    <w:rsid w:val="00DF3A38"/>
    <w:rsid w:val="00E01461"/>
    <w:rsid w:val="00E035A4"/>
    <w:rsid w:val="00E10387"/>
    <w:rsid w:val="00E12324"/>
    <w:rsid w:val="00E171C2"/>
    <w:rsid w:val="00E276C7"/>
    <w:rsid w:val="00E35A60"/>
    <w:rsid w:val="00E44FA9"/>
    <w:rsid w:val="00E47421"/>
    <w:rsid w:val="00E60BB9"/>
    <w:rsid w:val="00E6352C"/>
    <w:rsid w:val="00E75E28"/>
    <w:rsid w:val="00E837AD"/>
    <w:rsid w:val="00E964F0"/>
    <w:rsid w:val="00EA115F"/>
    <w:rsid w:val="00EA4902"/>
    <w:rsid w:val="00EA78EF"/>
    <w:rsid w:val="00EC0CD3"/>
    <w:rsid w:val="00ED0DA5"/>
    <w:rsid w:val="00ED5337"/>
    <w:rsid w:val="00EE3C4C"/>
    <w:rsid w:val="00EE434F"/>
    <w:rsid w:val="00EF0B56"/>
    <w:rsid w:val="00F00967"/>
    <w:rsid w:val="00F0409E"/>
    <w:rsid w:val="00F06644"/>
    <w:rsid w:val="00F12B25"/>
    <w:rsid w:val="00F25234"/>
    <w:rsid w:val="00F47BCB"/>
    <w:rsid w:val="00F66DCD"/>
    <w:rsid w:val="00F801A0"/>
    <w:rsid w:val="00F83E46"/>
    <w:rsid w:val="00F9170B"/>
    <w:rsid w:val="00F94229"/>
    <w:rsid w:val="00F96ECE"/>
    <w:rsid w:val="00FA1DA2"/>
    <w:rsid w:val="00FA3259"/>
    <w:rsid w:val="00FB0018"/>
    <w:rsid w:val="00FB2CCF"/>
    <w:rsid w:val="00FC3145"/>
    <w:rsid w:val="00FD4AC6"/>
    <w:rsid w:val="00FD4E5F"/>
    <w:rsid w:val="00FD6BCB"/>
    <w:rsid w:val="00FE2657"/>
    <w:rsid w:val="00FE492E"/>
    <w:rsid w:val="00FE6445"/>
    <w:rsid w:val="00FF0D00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CD87"/>
  <w15:chartTrackingRefBased/>
  <w15:docId w15:val="{74ACE011-F748-4E88-9966-217BBB96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A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74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D9"/>
  </w:style>
  <w:style w:type="paragraph" w:styleId="Footer">
    <w:name w:val="footer"/>
    <w:basedOn w:val="Normal"/>
    <w:link w:val="FooterChar"/>
    <w:uiPriority w:val="99"/>
    <w:unhideWhenUsed/>
    <w:rsid w:val="0038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55</cp:revision>
  <cp:lastPrinted>2024-11-26T10:59:00Z</cp:lastPrinted>
  <dcterms:created xsi:type="dcterms:W3CDTF">2024-11-26T10:20:00Z</dcterms:created>
  <dcterms:modified xsi:type="dcterms:W3CDTF">2025-03-10T11:20:00Z</dcterms:modified>
</cp:coreProperties>
</file>